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47" w:rsidRPr="004E6947" w:rsidRDefault="002F7C17" w:rsidP="004E6947">
      <w:pPr>
        <w:spacing w:after="120" w:line="320" w:lineRule="atLeast"/>
        <w:jc w:val="center"/>
        <w:rPr>
          <w:rStyle w:val="PageNumber"/>
          <w:b/>
          <w:sz w:val="24"/>
          <w:szCs w:val="24"/>
          <w:lang w:val="pt-PT"/>
        </w:rPr>
      </w:pPr>
      <w:bookmarkStart w:id="0" w:name="_GoBack"/>
      <w:bookmarkEnd w:id="0"/>
      <w:r w:rsidRPr="004E6947">
        <w:rPr>
          <w:rStyle w:val="PageNumber"/>
          <w:b/>
          <w:sz w:val="24"/>
          <w:szCs w:val="24"/>
          <w:lang w:val="pt-PT"/>
        </w:rPr>
        <w:t>O FormPRO:</w:t>
      </w:r>
    </w:p>
    <w:p w:rsidR="00847F0B" w:rsidRPr="004E6947" w:rsidRDefault="002F7C17" w:rsidP="004E6947">
      <w:pPr>
        <w:spacing w:line="320" w:lineRule="atLeast"/>
        <w:jc w:val="center"/>
        <w:rPr>
          <w:rStyle w:val="PageNumber"/>
          <w:b/>
          <w:sz w:val="24"/>
          <w:szCs w:val="24"/>
          <w:lang w:val="pt-PT"/>
        </w:rPr>
      </w:pPr>
      <w:proofErr w:type="gramStart"/>
      <w:r w:rsidRPr="004E6947">
        <w:rPr>
          <w:rStyle w:val="PageNumber"/>
          <w:b/>
          <w:sz w:val="24"/>
          <w:szCs w:val="24"/>
          <w:lang w:val="pt-PT"/>
        </w:rPr>
        <w:t>abordagem</w:t>
      </w:r>
      <w:proofErr w:type="gramEnd"/>
      <w:r w:rsidRPr="004E6947">
        <w:rPr>
          <w:rStyle w:val="PageNumber"/>
          <w:b/>
          <w:sz w:val="24"/>
          <w:szCs w:val="24"/>
          <w:lang w:val="pt-PT"/>
        </w:rPr>
        <w:t xml:space="preserve"> para melhorar a relevância e a qualidade na FP</w:t>
      </w:r>
    </w:p>
    <w:p w:rsidR="002F7C17" w:rsidRDefault="002F7C17" w:rsidP="002F7C17">
      <w:pPr>
        <w:spacing w:after="120" w:line="320" w:lineRule="atLeast"/>
        <w:rPr>
          <w:rStyle w:val="PageNumber"/>
          <w:sz w:val="24"/>
          <w:szCs w:val="24"/>
          <w:lang w:val="pt-PT"/>
        </w:rPr>
      </w:pPr>
    </w:p>
    <w:p w:rsidR="001123AF" w:rsidRDefault="001123AF" w:rsidP="001123AF">
      <w:pPr>
        <w:spacing w:after="120" w:line="320" w:lineRule="atLeast"/>
        <w:jc w:val="center"/>
        <w:rPr>
          <w:rStyle w:val="PageNumber"/>
          <w:sz w:val="24"/>
          <w:szCs w:val="24"/>
          <w:lang w:val="pt-PT"/>
        </w:rPr>
      </w:pPr>
      <w:r w:rsidRPr="001123AF">
        <w:rPr>
          <w:sz w:val="24"/>
          <w:szCs w:val="24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269.25pt" o:ole="">
            <v:imagedata r:id="rId9" o:title=""/>
          </v:shape>
          <o:OLEObject Type="Embed" ProgID="PowerPoint.Slide.12" ShapeID="_x0000_i1025" DrawAspect="Content" ObjectID="_1422886659" r:id="rId10"/>
        </w:object>
      </w:r>
    </w:p>
    <w:p w:rsidR="001123AF" w:rsidRDefault="001123AF" w:rsidP="004E6947">
      <w:pPr>
        <w:spacing w:after="60" w:line="280" w:lineRule="exact"/>
        <w:jc w:val="both"/>
        <w:rPr>
          <w:rStyle w:val="PageNumber"/>
          <w:sz w:val="21"/>
          <w:szCs w:val="21"/>
          <w:lang w:val="pt-PT"/>
        </w:rPr>
      </w:pPr>
    </w:p>
    <w:p w:rsidR="002F7C17" w:rsidRPr="004E6947" w:rsidRDefault="002F7C17" w:rsidP="004E6947">
      <w:pPr>
        <w:spacing w:after="60" w:line="280" w:lineRule="exact"/>
        <w:jc w:val="both"/>
        <w:rPr>
          <w:rStyle w:val="PageNumber"/>
          <w:sz w:val="21"/>
          <w:szCs w:val="21"/>
          <w:lang w:val="pt-PT"/>
        </w:rPr>
      </w:pPr>
      <w:r w:rsidRPr="004E6947">
        <w:rPr>
          <w:rStyle w:val="PageNumber"/>
          <w:sz w:val="21"/>
          <w:szCs w:val="21"/>
          <w:lang w:val="pt-PT"/>
        </w:rPr>
        <w:t xml:space="preserve">A abordagem geral do projecto FormPRO está resumida no gráfico mostrado. </w:t>
      </w:r>
    </w:p>
    <w:p w:rsidR="001123AF" w:rsidRDefault="001123AF" w:rsidP="004E6947">
      <w:pPr>
        <w:spacing w:after="60" w:line="280" w:lineRule="exact"/>
        <w:jc w:val="both"/>
        <w:rPr>
          <w:rStyle w:val="PageNumber"/>
          <w:b/>
          <w:sz w:val="21"/>
          <w:szCs w:val="21"/>
          <w:lang w:val="pt-PT"/>
        </w:rPr>
      </w:pPr>
    </w:p>
    <w:p w:rsidR="002F7C17" w:rsidRPr="004E6947" w:rsidRDefault="002F7C17" w:rsidP="004E6947">
      <w:pPr>
        <w:spacing w:after="60" w:line="280" w:lineRule="exact"/>
        <w:jc w:val="both"/>
        <w:rPr>
          <w:rStyle w:val="PageNumber"/>
          <w:sz w:val="21"/>
          <w:szCs w:val="21"/>
          <w:lang w:val="pt-PT"/>
        </w:rPr>
      </w:pPr>
      <w:r w:rsidRPr="004E6947">
        <w:rPr>
          <w:rStyle w:val="PageNumber"/>
          <w:b/>
          <w:sz w:val="21"/>
          <w:szCs w:val="21"/>
          <w:lang w:val="pt-PT"/>
        </w:rPr>
        <w:t>O objectivo</w:t>
      </w:r>
      <w:r w:rsidRPr="004E6947">
        <w:rPr>
          <w:rStyle w:val="PageNumber"/>
          <w:sz w:val="21"/>
          <w:szCs w:val="21"/>
          <w:lang w:val="pt-PT"/>
        </w:rPr>
        <w:t xml:space="preserve"> resume-se na frase “Aumentar a relevância e a qualidade das ofertas de Formação Profissional com foco principal no sector construção civil.</w:t>
      </w:r>
    </w:p>
    <w:p w:rsidR="002F7C17" w:rsidRPr="004E6947" w:rsidRDefault="002F7C17" w:rsidP="004E6947">
      <w:pPr>
        <w:spacing w:after="60" w:line="280" w:lineRule="exact"/>
        <w:jc w:val="both"/>
        <w:rPr>
          <w:rStyle w:val="PageNumber"/>
          <w:sz w:val="21"/>
          <w:szCs w:val="21"/>
          <w:lang w:val="pt-PT"/>
        </w:rPr>
      </w:pPr>
      <w:r w:rsidRPr="004E6947">
        <w:rPr>
          <w:rStyle w:val="PageNumber"/>
          <w:sz w:val="21"/>
          <w:szCs w:val="21"/>
          <w:lang w:val="pt-PT"/>
        </w:rPr>
        <w:t xml:space="preserve">Ao alcançar este objectivo, o projecto FormPRO visa contribuir a um </w:t>
      </w:r>
      <w:r w:rsidRPr="004E6947">
        <w:rPr>
          <w:rStyle w:val="PageNumber"/>
          <w:b/>
          <w:sz w:val="21"/>
          <w:szCs w:val="21"/>
          <w:lang w:val="pt-PT"/>
        </w:rPr>
        <w:t>impacto múltiplo esperado</w:t>
      </w:r>
      <w:r w:rsidRPr="004E6947">
        <w:rPr>
          <w:rStyle w:val="PageNumber"/>
          <w:sz w:val="21"/>
          <w:szCs w:val="21"/>
          <w:lang w:val="pt-PT"/>
        </w:rPr>
        <w:t>.</w:t>
      </w:r>
    </w:p>
    <w:p w:rsidR="00B15FC4" w:rsidRPr="004E6947" w:rsidRDefault="004E6947" w:rsidP="004E6947">
      <w:pPr>
        <w:spacing w:after="60" w:line="280" w:lineRule="exact"/>
        <w:jc w:val="both"/>
        <w:rPr>
          <w:rStyle w:val="PageNumber"/>
          <w:sz w:val="21"/>
          <w:szCs w:val="21"/>
          <w:lang w:val="pt-PT"/>
        </w:rPr>
      </w:pPr>
      <w:r w:rsidRPr="004E6947">
        <w:rPr>
          <w:rStyle w:val="PageNumber"/>
          <w:sz w:val="21"/>
          <w:szCs w:val="21"/>
          <w:lang w:val="pt-PT"/>
        </w:rPr>
        <w:t>Primeiro</w:t>
      </w:r>
      <w:r w:rsidR="002F7C17" w:rsidRPr="004E6947">
        <w:rPr>
          <w:rStyle w:val="PageNumber"/>
          <w:sz w:val="21"/>
          <w:szCs w:val="21"/>
          <w:lang w:val="pt-PT"/>
        </w:rPr>
        <w:t xml:space="preserve">: uma melhor </w:t>
      </w:r>
      <w:r w:rsidR="002F7C17" w:rsidRPr="004E6947">
        <w:rPr>
          <w:rStyle w:val="PageNumber"/>
          <w:b/>
          <w:sz w:val="21"/>
          <w:szCs w:val="21"/>
          <w:lang w:val="pt-PT"/>
        </w:rPr>
        <w:t>disponibilidade</w:t>
      </w:r>
      <w:r w:rsidR="002F7C17" w:rsidRPr="004E6947">
        <w:rPr>
          <w:rStyle w:val="PageNumber"/>
          <w:sz w:val="21"/>
          <w:szCs w:val="21"/>
          <w:lang w:val="pt-PT"/>
        </w:rPr>
        <w:t xml:space="preserve"> dos jovens e outros potenciais formandos para a Formação Profissional, significa que mais pessoas estão interessadas em entrar no sistema da FP</w:t>
      </w:r>
      <w:r w:rsidR="00B15FC4" w:rsidRPr="004E6947">
        <w:rPr>
          <w:rStyle w:val="PageNumber"/>
          <w:sz w:val="21"/>
          <w:szCs w:val="21"/>
          <w:lang w:val="pt-PT"/>
        </w:rPr>
        <w:t>. Isto inclui tanto os Centros de Formação Profissional como Centros de Emprego e/ou Centros de Empreendedorismo que preparam aos jovens para a transição ao mercado de trabalho.</w:t>
      </w:r>
    </w:p>
    <w:p w:rsidR="00B15FC4" w:rsidRPr="004E6947" w:rsidRDefault="00B15FC4" w:rsidP="004E6947">
      <w:pPr>
        <w:spacing w:after="60" w:line="280" w:lineRule="exact"/>
        <w:jc w:val="both"/>
        <w:rPr>
          <w:rStyle w:val="PageNumber"/>
          <w:sz w:val="21"/>
          <w:szCs w:val="21"/>
          <w:lang w:val="pt-PT"/>
        </w:rPr>
      </w:pPr>
      <w:r w:rsidRPr="004E6947">
        <w:rPr>
          <w:rStyle w:val="PageNumber"/>
          <w:sz w:val="21"/>
          <w:szCs w:val="21"/>
          <w:lang w:val="pt-PT"/>
        </w:rPr>
        <w:t xml:space="preserve">Segundo: A melhoria de </w:t>
      </w:r>
      <w:r w:rsidRPr="004E6947">
        <w:rPr>
          <w:rStyle w:val="PageNumber"/>
          <w:b/>
          <w:sz w:val="21"/>
          <w:szCs w:val="21"/>
          <w:lang w:val="pt-PT"/>
        </w:rPr>
        <w:t>empregabilidade</w:t>
      </w:r>
      <w:r w:rsidRPr="004E6947">
        <w:rPr>
          <w:rStyle w:val="PageNumber"/>
          <w:sz w:val="21"/>
          <w:szCs w:val="21"/>
          <w:lang w:val="pt-PT"/>
        </w:rPr>
        <w:t xml:space="preserve"> dos formandos, o que indica uma mais fácil transição dos formandos das várias instituições de formação profissional para o mercado de trabalho. </w:t>
      </w:r>
    </w:p>
    <w:p w:rsidR="002F7C17" w:rsidRPr="004E6947" w:rsidRDefault="00AB6158" w:rsidP="004E6947">
      <w:pPr>
        <w:spacing w:after="60" w:line="280" w:lineRule="exact"/>
        <w:jc w:val="both"/>
        <w:rPr>
          <w:rStyle w:val="PageNumber"/>
          <w:sz w:val="21"/>
          <w:szCs w:val="21"/>
          <w:lang w:val="pt-PT"/>
        </w:rPr>
      </w:pPr>
      <w:r w:rsidRPr="004E6947">
        <w:rPr>
          <w:rStyle w:val="PageNumber"/>
          <w:sz w:val="21"/>
          <w:szCs w:val="21"/>
          <w:lang w:val="pt-PT"/>
        </w:rPr>
        <w:t>A abordagem do FormPRO não para, então, na melhoria da oferta de formação profissional como tal – ela vai mais longe e focaliza na inserção dos formandos no mercado de trabalho. Se falamos de “</w:t>
      </w:r>
      <w:r w:rsidRPr="004E6947">
        <w:rPr>
          <w:rStyle w:val="PageNumber"/>
          <w:b/>
          <w:sz w:val="21"/>
          <w:szCs w:val="21"/>
          <w:lang w:val="pt-PT"/>
        </w:rPr>
        <w:t>relevância</w:t>
      </w:r>
      <w:r w:rsidRPr="004E6947">
        <w:rPr>
          <w:rStyle w:val="PageNumber"/>
          <w:sz w:val="21"/>
          <w:szCs w:val="21"/>
          <w:lang w:val="pt-PT"/>
        </w:rPr>
        <w:t xml:space="preserve"> da Formação Profissional” falamos de </w:t>
      </w:r>
      <w:r w:rsidRPr="004E6947">
        <w:rPr>
          <w:rStyle w:val="PageNumber"/>
          <w:b/>
          <w:sz w:val="21"/>
          <w:szCs w:val="21"/>
          <w:lang w:val="pt-PT"/>
        </w:rPr>
        <w:t>uma relevância social e económica</w:t>
      </w:r>
      <w:r w:rsidRPr="004E6947">
        <w:rPr>
          <w:rStyle w:val="PageNumber"/>
          <w:sz w:val="21"/>
          <w:szCs w:val="21"/>
          <w:lang w:val="pt-PT"/>
        </w:rPr>
        <w:t xml:space="preserve">, o que significa </w:t>
      </w:r>
      <w:r w:rsidR="00A100A1" w:rsidRPr="004E6947">
        <w:rPr>
          <w:rStyle w:val="PageNumber"/>
          <w:sz w:val="21"/>
          <w:szCs w:val="21"/>
          <w:lang w:val="pt-PT"/>
        </w:rPr>
        <w:t xml:space="preserve">em última consequência: esforçar-se a reduzir a taxa de desemprego e a pobreza. </w:t>
      </w:r>
    </w:p>
    <w:p w:rsidR="00A100A1" w:rsidRPr="004E6947" w:rsidRDefault="0003177E" w:rsidP="004E6947">
      <w:pPr>
        <w:spacing w:after="60" w:line="280" w:lineRule="exact"/>
        <w:jc w:val="both"/>
        <w:rPr>
          <w:rStyle w:val="PageNumber"/>
          <w:sz w:val="21"/>
          <w:szCs w:val="21"/>
          <w:lang w:val="pt-PT"/>
        </w:rPr>
      </w:pPr>
      <w:r w:rsidRPr="004E6947">
        <w:rPr>
          <w:rStyle w:val="PageNumber"/>
          <w:sz w:val="21"/>
          <w:szCs w:val="21"/>
          <w:lang w:val="pt-PT"/>
        </w:rPr>
        <w:t xml:space="preserve">Para atingir este objectivo “Aumentar relevância e qualidade da FP” o FormPRO concentra as suas actividades no </w:t>
      </w:r>
      <w:r w:rsidRPr="004E6947">
        <w:rPr>
          <w:rStyle w:val="PageNumber"/>
          <w:b/>
          <w:sz w:val="21"/>
          <w:szCs w:val="21"/>
          <w:lang w:val="pt-PT"/>
        </w:rPr>
        <w:t>desenvolvimento de capacidades</w:t>
      </w:r>
      <w:r w:rsidRPr="004E6947">
        <w:rPr>
          <w:rStyle w:val="PageNumber"/>
          <w:sz w:val="21"/>
          <w:szCs w:val="21"/>
          <w:lang w:val="pt-PT"/>
        </w:rPr>
        <w:t xml:space="preserve">, tanto capacidades dos recursos humanos como capacidades das organizações. Opinamos que é por esta via – o aumento de capacidades – que os processos de mudança chegam a ter sucesso. </w:t>
      </w:r>
    </w:p>
    <w:p w:rsidR="0003177E" w:rsidRPr="004E6947" w:rsidRDefault="0003177E" w:rsidP="004E6947">
      <w:pPr>
        <w:spacing w:after="60" w:line="280" w:lineRule="exact"/>
        <w:jc w:val="both"/>
        <w:rPr>
          <w:rStyle w:val="PageNumber"/>
          <w:sz w:val="21"/>
          <w:szCs w:val="21"/>
          <w:lang w:val="pt-PT"/>
        </w:rPr>
      </w:pPr>
      <w:r w:rsidRPr="004E6947">
        <w:rPr>
          <w:rStyle w:val="PageNumber"/>
          <w:sz w:val="21"/>
          <w:szCs w:val="21"/>
          <w:lang w:val="pt-PT"/>
        </w:rPr>
        <w:lastRenderedPageBreak/>
        <w:t xml:space="preserve">O desenvolvimento </w:t>
      </w:r>
      <w:r w:rsidR="00C13C87" w:rsidRPr="004E6947">
        <w:rPr>
          <w:rStyle w:val="PageNumber"/>
          <w:sz w:val="21"/>
          <w:szCs w:val="21"/>
          <w:lang w:val="pt-PT"/>
        </w:rPr>
        <w:t xml:space="preserve">de capacidades dos paceiros aponta a um melhoramento das </w:t>
      </w:r>
      <w:r w:rsidR="00C13C87" w:rsidRPr="004E6947">
        <w:rPr>
          <w:rStyle w:val="PageNumber"/>
          <w:b/>
          <w:sz w:val="21"/>
          <w:szCs w:val="21"/>
          <w:lang w:val="pt-PT"/>
        </w:rPr>
        <w:t>estratégias e políticas</w:t>
      </w:r>
      <w:r w:rsidR="00C13C87" w:rsidRPr="004E6947">
        <w:rPr>
          <w:rStyle w:val="PageNumber"/>
          <w:sz w:val="21"/>
          <w:szCs w:val="21"/>
          <w:lang w:val="pt-PT"/>
        </w:rPr>
        <w:t xml:space="preserve"> da FP. É um processo de melhoria contínuo que baseia-se num conceito de </w:t>
      </w:r>
      <w:r w:rsidR="00C13C87" w:rsidRPr="004E6947">
        <w:rPr>
          <w:rStyle w:val="PageNumber"/>
          <w:b/>
          <w:sz w:val="21"/>
          <w:szCs w:val="21"/>
          <w:lang w:val="pt-PT"/>
        </w:rPr>
        <w:t>gestão de qualidade contínua</w:t>
      </w:r>
      <w:r w:rsidR="00C13C87" w:rsidRPr="004E6947">
        <w:rPr>
          <w:rStyle w:val="PageNumber"/>
          <w:sz w:val="21"/>
          <w:szCs w:val="21"/>
          <w:lang w:val="pt-PT"/>
        </w:rPr>
        <w:t>. Um mecanismo indispensável para garantir a qualidade é um sistema de monitoria, o qual foi instalado.</w:t>
      </w:r>
    </w:p>
    <w:p w:rsidR="00C13C87" w:rsidRPr="004E6947" w:rsidRDefault="00C13C87" w:rsidP="004E6947">
      <w:pPr>
        <w:spacing w:after="60" w:line="280" w:lineRule="exact"/>
        <w:jc w:val="both"/>
        <w:rPr>
          <w:rStyle w:val="PageNumber"/>
          <w:sz w:val="21"/>
          <w:szCs w:val="21"/>
          <w:lang w:val="pt-PT"/>
        </w:rPr>
      </w:pPr>
      <w:r w:rsidRPr="004E6947">
        <w:rPr>
          <w:rStyle w:val="PageNumber"/>
          <w:sz w:val="21"/>
          <w:szCs w:val="21"/>
          <w:lang w:val="pt-PT"/>
        </w:rPr>
        <w:t xml:space="preserve">Estas duas vertentes, o melhoramento das estratégias e a gestão de qualidade, servem como marco do processo de melhoria contínuo da FP em Angola. </w:t>
      </w:r>
    </w:p>
    <w:p w:rsidR="00C13C87" w:rsidRPr="004E6947" w:rsidRDefault="00C13C87" w:rsidP="004E6947">
      <w:pPr>
        <w:spacing w:after="60" w:line="280" w:lineRule="exact"/>
        <w:jc w:val="both"/>
        <w:rPr>
          <w:rStyle w:val="PageNumber"/>
          <w:sz w:val="21"/>
          <w:szCs w:val="21"/>
          <w:lang w:val="pt-PT"/>
        </w:rPr>
      </w:pPr>
      <w:r w:rsidRPr="004E6947">
        <w:rPr>
          <w:rStyle w:val="PageNumber"/>
          <w:sz w:val="21"/>
          <w:szCs w:val="21"/>
          <w:lang w:val="pt-PT"/>
        </w:rPr>
        <w:t xml:space="preserve">Dentro deste contexto, os </w:t>
      </w:r>
      <w:r w:rsidRPr="004E6947">
        <w:rPr>
          <w:rStyle w:val="PageNumber"/>
          <w:b/>
          <w:sz w:val="21"/>
          <w:szCs w:val="21"/>
          <w:lang w:val="pt-PT"/>
        </w:rPr>
        <w:t>elementos para aprimorar a FP</w:t>
      </w:r>
      <w:r w:rsidRPr="004E6947">
        <w:rPr>
          <w:rStyle w:val="PageNumber"/>
          <w:sz w:val="21"/>
          <w:szCs w:val="21"/>
          <w:lang w:val="pt-PT"/>
        </w:rPr>
        <w:t xml:space="preserve"> são os seguintes:</w:t>
      </w:r>
    </w:p>
    <w:p w:rsidR="007D5182" w:rsidRPr="004E6947" w:rsidRDefault="00C13C87" w:rsidP="004E6947">
      <w:pPr>
        <w:spacing w:after="60" w:line="280" w:lineRule="exact"/>
        <w:jc w:val="both"/>
        <w:rPr>
          <w:rStyle w:val="PageNumber"/>
          <w:sz w:val="21"/>
          <w:szCs w:val="21"/>
          <w:lang w:val="pt-PT"/>
        </w:rPr>
      </w:pPr>
      <w:r w:rsidRPr="004E6947">
        <w:rPr>
          <w:rStyle w:val="PageNumber"/>
          <w:sz w:val="21"/>
          <w:szCs w:val="21"/>
          <w:lang w:val="pt-PT"/>
        </w:rPr>
        <w:t xml:space="preserve">Partindo da identificação e especificação das necessidades são elaborados e implementados programas de FP orientados </w:t>
      </w:r>
      <w:r w:rsidR="007D5182" w:rsidRPr="004E6947">
        <w:rPr>
          <w:rStyle w:val="PageNumber"/>
          <w:sz w:val="21"/>
          <w:szCs w:val="21"/>
          <w:lang w:val="pt-PT"/>
        </w:rPr>
        <w:t>p</w:t>
      </w:r>
      <w:r w:rsidRPr="004E6947">
        <w:rPr>
          <w:rStyle w:val="PageNumber"/>
          <w:sz w:val="21"/>
          <w:szCs w:val="21"/>
          <w:lang w:val="pt-PT"/>
        </w:rPr>
        <w:t>ara as necessidades do mercado de trabalho. Estes passam por uma fase de Avaliação &amp; Certificação das ofertas de FP e finalmente serão integrados no mercado de trabalho.</w:t>
      </w:r>
    </w:p>
    <w:p w:rsidR="005D2F1C" w:rsidRPr="004E6947" w:rsidRDefault="007D5182" w:rsidP="004E6947">
      <w:pPr>
        <w:spacing w:after="60" w:line="280" w:lineRule="exact"/>
        <w:jc w:val="both"/>
        <w:rPr>
          <w:rStyle w:val="PageNumber"/>
          <w:sz w:val="21"/>
          <w:szCs w:val="21"/>
          <w:lang w:val="pt-PT"/>
        </w:rPr>
      </w:pPr>
      <w:r w:rsidRPr="004E6947">
        <w:rPr>
          <w:rStyle w:val="PageNumber"/>
          <w:sz w:val="21"/>
          <w:szCs w:val="21"/>
          <w:lang w:val="pt-PT"/>
        </w:rPr>
        <w:t xml:space="preserve">Voltando ao </w:t>
      </w:r>
      <w:r w:rsidRPr="004E6947">
        <w:rPr>
          <w:rStyle w:val="PageNumber"/>
          <w:b/>
          <w:sz w:val="21"/>
          <w:szCs w:val="21"/>
          <w:lang w:val="pt-PT"/>
        </w:rPr>
        <w:t>impacto</w:t>
      </w:r>
      <w:r w:rsidRPr="004E6947">
        <w:rPr>
          <w:rStyle w:val="PageNumber"/>
          <w:sz w:val="21"/>
          <w:szCs w:val="21"/>
          <w:lang w:val="pt-PT"/>
        </w:rPr>
        <w:t xml:space="preserve"> esperada de todas as actividades do FormPRO, como já menciono deve ser um impacto social e económico. Para </w:t>
      </w:r>
      <w:r w:rsidR="005D2F1C" w:rsidRPr="004E6947">
        <w:rPr>
          <w:rStyle w:val="PageNumber"/>
          <w:sz w:val="21"/>
          <w:szCs w:val="21"/>
          <w:lang w:val="pt-PT"/>
        </w:rPr>
        <w:t>a</w:t>
      </w:r>
      <w:r w:rsidRPr="004E6947">
        <w:rPr>
          <w:rStyle w:val="PageNumber"/>
          <w:sz w:val="21"/>
          <w:szCs w:val="21"/>
          <w:lang w:val="pt-PT"/>
        </w:rPr>
        <w:t xml:space="preserve">tingir isto, é crucial colaborar com o </w:t>
      </w:r>
      <w:r w:rsidRPr="004E6947">
        <w:rPr>
          <w:rStyle w:val="PageNumber"/>
          <w:b/>
          <w:sz w:val="21"/>
          <w:szCs w:val="21"/>
          <w:lang w:val="pt-PT"/>
        </w:rPr>
        <w:t>sector</w:t>
      </w:r>
      <w:r w:rsidRPr="004E6947">
        <w:rPr>
          <w:rStyle w:val="PageNumber"/>
          <w:sz w:val="21"/>
          <w:szCs w:val="21"/>
          <w:lang w:val="pt-PT"/>
        </w:rPr>
        <w:t xml:space="preserve"> </w:t>
      </w:r>
      <w:r w:rsidRPr="004E6947">
        <w:rPr>
          <w:rStyle w:val="PageNumber"/>
          <w:b/>
          <w:sz w:val="21"/>
          <w:szCs w:val="21"/>
          <w:lang w:val="pt-PT"/>
        </w:rPr>
        <w:t>privado</w:t>
      </w:r>
      <w:r w:rsidRPr="004E6947">
        <w:rPr>
          <w:rStyle w:val="PageNumber"/>
          <w:sz w:val="21"/>
          <w:szCs w:val="21"/>
          <w:lang w:val="pt-PT"/>
        </w:rPr>
        <w:t xml:space="preserve"> (sector empres</w:t>
      </w:r>
      <w:r w:rsidR="004E6947" w:rsidRPr="004E6947">
        <w:rPr>
          <w:rStyle w:val="PageNumber"/>
          <w:sz w:val="21"/>
          <w:szCs w:val="21"/>
          <w:lang w:val="pt-PT"/>
        </w:rPr>
        <w:t>i</w:t>
      </w:r>
      <w:r w:rsidRPr="004E6947">
        <w:rPr>
          <w:rStyle w:val="PageNumber"/>
          <w:sz w:val="21"/>
          <w:szCs w:val="21"/>
          <w:lang w:val="pt-PT"/>
        </w:rPr>
        <w:t>a</w:t>
      </w:r>
      <w:r w:rsidR="005D2F1C" w:rsidRPr="004E6947">
        <w:rPr>
          <w:rStyle w:val="PageNumber"/>
          <w:sz w:val="21"/>
          <w:szCs w:val="21"/>
          <w:lang w:val="pt-PT"/>
        </w:rPr>
        <w:t>l</w:t>
      </w:r>
      <w:r w:rsidRPr="004E6947">
        <w:rPr>
          <w:rStyle w:val="PageNumber"/>
          <w:sz w:val="21"/>
          <w:szCs w:val="21"/>
          <w:lang w:val="pt-PT"/>
        </w:rPr>
        <w:t>) em qualquer um dos passos mencionados, pois as empresas angolanas são as que oferecem a maioria do emprego aos formandos do sistem</w:t>
      </w:r>
      <w:r w:rsidR="005D2F1C" w:rsidRPr="004E6947">
        <w:rPr>
          <w:rStyle w:val="PageNumber"/>
          <w:sz w:val="21"/>
          <w:szCs w:val="21"/>
          <w:lang w:val="pt-PT"/>
        </w:rPr>
        <w:t>a</w:t>
      </w:r>
      <w:r w:rsidRPr="004E6947">
        <w:rPr>
          <w:rStyle w:val="PageNumber"/>
          <w:sz w:val="21"/>
          <w:szCs w:val="21"/>
          <w:lang w:val="pt-PT"/>
        </w:rPr>
        <w:t xml:space="preserve"> FP no sector da construção civil. </w:t>
      </w:r>
    </w:p>
    <w:p w:rsidR="00C13C87" w:rsidRPr="004E6947" w:rsidRDefault="005D2F1C" w:rsidP="004E6947">
      <w:pPr>
        <w:spacing w:after="60" w:line="280" w:lineRule="exact"/>
        <w:jc w:val="both"/>
        <w:rPr>
          <w:rStyle w:val="PageNumber"/>
          <w:sz w:val="21"/>
          <w:szCs w:val="21"/>
          <w:lang w:val="pt-PT"/>
        </w:rPr>
      </w:pPr>
      <w:r w:rsidRPr="004E6947">
        <w:rPr>
          <w:rStyle w:val="PageNumber"/>
          <w:sz w:val="21"/>
          <w:szCs w:val="21"/>
          <w:lang w:val="pt-PT"/>
        </w:rPr>
        <w:t>(Mas, não esquissemo-nos o situação e os necessidades para auto-emprego.)</w:t>
      </w:r>
    </w:p>
    <w:p w:rsidR="007D5182" w:rsidRPr="004E6947" w:rsidRDefault="007D5182" w:rsidP="004E6947">
      <w:pPr>
        <w:spacing w:after="60" w:line="280" w:lineRule="exact"/>
        <w:jc w:val="both"/>
        <w:rPr>
          <w:rStyle w:val="PageNumber"/>
          <w:sz w:val="21"/>
          <w:szCs w:val="21"/>
          <w:lang w:val="pt-PT"/>
        </w:rPr>
      </w:pPr>
      <w:r w:rsidRPr="004E6947">
        <w:rPr>
          <w:rStyle w:val="PageNumber"/>
          <w:sz w:val="21"/>
          <w:szCs w:val="21"/>
          <w:lang w:val="pt-PT"/>
        </w:rPr>
        <w:t xml:space="preserve">FormPRO visa apoiar aos seus parceiros nos esforços de alcançar um sistema de FP que possibilite uma fácil transição dos formandos ao mercado de trabalho. </w:t>
      </w:r>
    </w:p>
    <w:sectPr w:rsidR="007D5182" w:rsidRPr="004E6947" w:rsidSect="00165E31">
      <w:headerReference w:type="default" r:id="rId11"/>
      <w:pgSz w:w="11906" w:h="16838" w:code="9"/>
      <w:pgMar w:top="1418" w:right="1418" w:bottom="1276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05B" w:rsidRDefault="00FE505B" w:rsidP="00A637D0">
      <w:r>
        <w:separator/>
      </w:r>
    </w:p>
  </w:endnote>
  <w:endnote w:type="continuationSeparator" w:id="0">
    <w:p w:rsidR="00FE505B" w:rsidRDefault="00FE505B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05B" w:rsidRDefault="00FE505B" w:rsidP="00A637D0">
      <w:r>
        <w:separator/>
      </w:r>
    </w:p>
  </w:footnote>
  <w:footnote w:type="continuationSeparator" w:id="0">
    <w:p w:rsidR="00FE505B" w:rsidRDefault="00FE505B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191" w:rsidRPr="00165E31" w:rsidRDefault="004E6947" w:rsidP="004E6947">
    <w:pPr>
      <w:pStyle w:val="Header"/>
      <w:jc w:val="right"/>
    </w:pPr>
    <w:r>
      <w:rPr>
        <w:noProof/>
        <w:lang w:eastAsia="de-DE"/>
      </w:rPr>
      <w:drawing>
        <wp:inline distT="0" distB="0" distL="0" distR="0">
          <wp:extent cx="1170494" cy="644294"/>
          <wp:effectExtent l="19050" t="0" r="0" b="0"/>
          <wp:docPr id="2" name="Bild 2" descr="D:\grunwald\Eigene Dateien\Grunwald\Laender\Angola\PR\Logos\formPR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grunwald\Eigene Dateien\Grunwald\Laender\Angola\PR\Logos\formPRO-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919" cy="6439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C4"/>
    <w:rsid w:val="0003177E"/>
    <w:rsid w:val="000A5C66"/>
    <w:rsid w:val="000F1C7E"/>
    <w:rsid w:val="001123AF"/>
    <w:rsid w:val="001130BA"/>
    <w:rsid w:val="00165E31"/>
    <w:rsid w:val="00190868"/>
    <w:rsid w:val="001C07C7"/>
    <w:rsid w:val="00205815"/>
    <w:rsid w:val="0024295D"/>
    <w:rsid w:val="002532B6"/>
    <w:rsid w:val="002732CC"/>
    <w:rsid w:val="002C318A"/>
    <w:rsid w:val="002F7C17"/>
    <w:rsid w:val="003306FA"/>
    <w:rsid w:val="00333EFE"/>
    <w:rsid w:val="003F6EC9"/>
    <w:rsid w:val="00463EC1"/>
    <w:rsid w:val="00466305"/>
    <w:rsid w:val="004666E2"/>
    <w:rsid w:val="0049307C"/>
    <w:rsid w:val="004E11DA"/>
    <w:rsid w:val="004E6947"/>
    <w:rsid w:val="005D2F1C"/>
    <w:rsid w:val="005D500F"/>
    <w:rsid w:val="005E0C1E"/>
    <w:rsid w:val="00613B92"/>
    <w:rsid w:val="00625191"/>
    <w:rsid w:val="006A0260"/>
    <w:rsid w:val="006E2E2F"/>
    <w:rsid w:val="006F643B"/>
    <w:rsid w:val="00722877"/>
    <w:rsid w:val="00752AC5"/>
    <w:rsid w:val="007B14B5"/>
    <w:rsid w:val="007D5182"/>
    <w:rsid w:val="007D626A"/>
    <w:rsid w:val="00824179"/>
    <w:rsid w:val="00847F0B"/>
    <w:rsid w:val="00856CFA"/>
    <w:rsid w:val="00880B21"/>
    <w:rsid w:val="00881F06"/>
    <w:rsid w:val="008C00BE"/>
    <w:rsid w:val="009A13D5"/>
    <w:rsid w:val="009B0BA2"/>
    <w:rsid w:val="009E4E08"/>
    <w:rsid w:val="009E7E71"/>
    <w:rsid w:val="00A100A1"/>
    <w:rsid w:val="00A13972"/>
    <w:rsid w:val="00A637D0"/>
    <w:rsid w:val="00AA0BB3"/>
    <w:rsid w:val="00AB6158"/>
    <w:rsid w:val="00AC0E75"/>
    <w:rsid w:val="00AE6941"/>
    <w:rsid w:val="00B15FC4"/>
    <w:rsid w:val="00B34DDE"/>
    <w:rsid w:val="00B86CC5"/>
    <w:rsid w:val="00B969D6"/>
    <w:rsid w:val="00BA06E5"/>
    <w:rsid w:val="00BB78D7"/>
    <w:rsid w:val="00BD246C"/>
    <w:rsid w:val="00C13C87"/>
    <w:rsid w:val="00C1422E"/>
    <w:rsid w:val="00C33501"/>
    <w:rsid w:val="00C76E1E"/>
    <w:rsid w:val="00D2054F"/>
    <w:rsid w:val="00DD592E"/>
    <w:rsid w:val="00DE6D89"/>
    <w:rsid w:val="00DF6E8E"/>
    <w:rsid w:val="00E00A39"/>
    <w:rsid w:val="00E46413"/>
    <w:rsid w:val="00E534D5"/>
    <w:rsid w:val="00E62B79"/>
    <w:rsid w:val="00E9115F"/>
    <w:rsid w:val="00ED67E0"/>
    <w:rsid w:val="00FD0CDF"/>
    <w:rsid w:val="00FE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D6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1. Überschrift"/>
    <w:basedOn w:val="Normal"/>
    <w:next w:val="Normal"/>
    <w:link w:val="Heading1Char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2. Überschrift"/>
    <w:basedOn w:val="Normal"/>
    <w:next w:val="Normal"/>
    <w:link w:val="Heading2Char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aliases w:val="3. Überschrift"/>
    <w:basedOn w:val="Normal"/>
    <w:next w:val="Normal"/>
    <w:link w:val="Heading3Char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37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7D0"/>
  </w:style>
  <w:style w:type="paragraph" w:styleId="Footer">
    <w:name w:val="footer"/>
    <w:basedOn w:val="Normal"/>
    <w:link w:val="FooterChar"/>
    <w:unhideWhenUsed/>
    <w:rsid w:val="00A637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4"/>
    <w:rsid w:val="00DE6D89"/>
  </w:style>
  <w:style w:type="paragraph" w:styleId="BalloonText">
    <w:name w:val="Balloon Text"/>
    <w:basedOn w:val="Normal"/>
    <w:link w:val="BalloonTextChar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A637D0"/>
  </w:style>
  <w:style w:type="character" w:customStyle="1" w:styleId="Heading2Char">
    <w:name w:val="Heading 2 Char"/>
    <w:aliases w:val="2. Überschrift Char"/>
    <w:basedOn w:val="DefaultParagraphFont"/>
    <w:link w:val="Heading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aliases w:val="3. Überschrift Char"/>
    <w:basedOn w:val="DefaultParagraphFont"/>
    <w:link w:val="Heading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Normal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Normal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Normal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NoSpacing">
    <w:name w:val="No Spacing"/>
    <w:basedOn w:val="Normal"/>
    <w:uiPriority w:val="4"/>
    <w:semiHidden/>
    <w:unhideWhenUsed/>
    <w:rsid w:val="000F1C7E"/>
  </w:style>
  <w:style w:type="table" w:styleId="TableGrid">
    <w:name w:val="Table Grid"/>
    <w:basedOn w:val="TableNormal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D6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1. Überschrift"/>
    <w:basedOn w:val="Normal"/>
    <w:next w:val="Normal"/>
    <w:link w:val="Heading1Char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2. Überschrift"/>
    <w:basedOn w:val="Normal"/>
    <w:next w:val="Normal"/>
    <w:link w:val="Heading2Char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aliases w:val="3. Überschrift"/>
    <w:basedOn w:val="Normal"/>
    <w:next w:val="Normal"/>
    <w:link w:val="Heading3Char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37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7D0"/>
  </w:style>
  <w:style w:type="paragraph" w:styleId="Footer">
    <w:name w:val="footer"/>
    <w:basedOn w:val="Normal"/>
    <w:link w:val="FooterChar"/>
    <w:unhideWhenUsed/>
    <w:rsid w:val="00A637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4"/>
    <w:rsid w:val="00DE6D89"/>
  </w:style>
  <w:style w:type="paragraph" w:styleId="BalloonText">
    <w:name w:val="Balloon Text"/>
    <w:basedOn w:val="Normal"/>
    <w:link w:val="BalloonTextChar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A637D0"/>
  </w:style>
  <w:style w:type="character" w:customStyle="1" w:styleId="Heading2Char">
    <w:name w:val="Heading 2 Char"/>
    <w:aliases w:val="2. Überschrift Char"/>
    <w:basedOn w:val="DefaultParagraphFont"/>
    <w:link w:val="Heading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aliases w:val="3. Überschrift Char"/>
    <w:basedOn w:val="DefaultParagraphFont"/>
    <w:link w:val="Heading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Normal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Normal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Normal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NoSpacing">
    <w:name w:val="No Spacing"/>
    <w:basedOn w:val="Normal"/>
    <w:uiPriority w:val="4"/>
    <w:semiHidden/>
    <w:unhideWhenUsed/>
    <w:rsid w:val="000F1C7E"/>
  </w:style>
  <w:style w:type="table" w:styleId="TableGrid">
    <w:name w:val="Table Grid"/>
    <w:basedOn w:val="TableNormal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PowerPoint-Folie1.sld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66D84-D830-4313-8F8F-EF586655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GTZ GmbH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Edda Grunwald</dc:creator>
  <cp:lastModifiedBy>grunwald</cp:lastModifiedBy>
  <cp:revision>2</cp:revision>
  <cp:lastPrinted>2012-03-26T09:48:00Z</cp:lastPrinted>
  <dcterms:created xsi:type="dcterms:W3CDTF">2013-02-20T16:31:00Z</dcterms:created>
  <dcterms:modified xsi:type="dcterms:W3CDTF">2013-02-20T16:31:00Z</dcterms:modified>
</cp:coreProperties>
</file>